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F18" w:rsidRPr="00D15425" w:rsidRDefault="00D15425" w:rsidP="004E5096">
      <w:pPr>
        <w:shd w:val="clear" w:color="auto" w:fill="9CC2E5" w:themeFill="accent1" w:themeFillTint="99"/>
        <w:jc w:val="center"/>
        <w:rPr>
          <w:b/>
          <w:sz w:val="24"/>
          <w:szCs w:val="24"/>
        </w:rPr>
      </w:pPr>
      <w:r>
        <w:rPr>
          <w:b/>
          <w:sz w:val="24"/>
          <w:szCs w:val="24"/>
        </w:rPr>
        <w:t xml:space="preserve">KNOW THE FACTS </w:t>
      </w:r>
    </w:p>
    <w:p w:rsidR="0004480F" w:rsidRPr="00D15425" w:rsidRDefault="00D15425" w:rsidP="004E5096">
      <w:pPr>
        <w:shd w:val="clear" w:color="auto" w:fill="FFD966" w:themeFill="accent4" w:themeFillTint="99"/>
        <w:jc w:val="center"/>
        <w:rPr>
          <w:b/>
          <w:sz w:val="24"/>
          <w:szCs w:val="24"/>
        </w:rPr>
      </w:pPr>
      <w:r>
        <w:rPr>
          <w:b/>
          <w:sz w:val="24"/>
          <w:szCs w:val="24"/>
        </w:rPr>
        <w:t xml:space="preserve">The </w:t>
      </w:r>
      <w:r w:rsidR="001C1A3D">
        <w:rPr>
          <w:b/>
          <w:sz w:val="24"/>
          <w:szCs w:val="24"/>
        </w:rPr>
        <w:t xml:space="preserve">Janssen Johnson and Johnson Vaccine </w:t>
      </w:r>
    </w:p>
    <w:p w:rsidR="00D15425" w:rsidRPr="00A24EDE" w:rsidRDefault="002373ED">
      <w:pPr>
        <w:rPr>
          <w:i/>
          <w:sz w:val="24"/>
          <w:szCs w:val="24"/>
        </w:rPr>
      </w:pPr>
      <w:r w:rsidRPr="00A24EDE">
        <w:rPr>
          <w:i/>
          <w:sz w:val="24"/>
          <w:szCs w:val="24"/>
        </w:rPr>
        <w:t>This Fact Sheet contains information to help you understand the r</w:t>
      </w:r>
      <w:r w:rsidR="001C1A3D">
        <w:rPr>
          <w:i/>
          <w:sz w:val="24"/>
          <w:szCs w:val="24"/>
        </w:rPr>
        <w:t>isks and benefits of the Johnson and Johnson</w:t>
      </w:r>
      <w:r w:rsidR="00D15425" w:rsidRPr="00A24EDE">
        <w:rPr>
          <w:i/>
          <w:sz w:val="24"/>
          <w:szCs w:val="24"/>
        </w:rPr>
        <w:t xml:space="preserve"> </w:t>
      </w:r>
      <w:r w:rsidRPr="00A24EDE">
        <w:rPr>
          <w:i/>
          <w:sz w:val="24"/>
          <w:szCs w:val="24"/>
        </w:rPr>
        <w:t>COVID-19 Vaccine</w:t>
      </w:r>
      <w:r w:rsidR="001C1A3D">
        <w:rPr>
          <w:i/>
          <w:sz w:val="24"/>
          <w:szCs w:val="24"/>
        </w:rPr>
        <w:t>.</w:t>
      </w:r>
    </w:p>
    <w:p w:rsidR="00A24EDE" w:rsidRDefault="00A24EDE" w:rsidP="00A24EDE">
      <w:pPr>
        <w:pStyle w:val="ListParagraph"/>
        <w:numPr>
          <w:ilvl w:val="0"/>
          <w:numId w:val="9"/>
        </w:numPr>
        <w:rPr>
          <w:sz w:val="24"/>
          <w:szCs w:val="24"/>
        </w:rPr>
      </w:pPr>
      <w:r>
        <w:rPr>
          <w:b/>
          <w:sz w:val="24"/>
          <w:szCs w:val="24"/>
        </w:rPr>
        <w:t>What is the purpose of the</w:t>
      </w:r>
      <w:r w:rsidR="005A3E6C">
        <w:rPr>
          <w:b/>
          <w:sz w:val="24"/>
          <w:szCs w:val="24"/>
        </w:rPr>
        <w:t xml:space="preserve"> </w:t>
      </w:r>
      <w:r w:rsidR="0004480F" w:rsidRPr="00D15425">
        <w:rPr>
          <w:b/>
          <w:sz w:val="24"/>
          <w:szCs w:val="24"/>
        </w:rPr>
        <w:t>vaccine?</w:t>
      </w:r>
      <w:r w:rsidR="0004480F" w:rsidRPr="00D15425">
        <w:rPr>
          <w:sz w:val="24"/>
          <w:szCs w:val="24"/>
        </w:rPr>
        <w:t xml:space="preserve"> </w:t>
      </w:r>
    </w:p>
    <w:p w:rsidR="00693D35" w:rsidRPr="00A24EDE" w:rsidRDefault="005A3E6C" w:rsidP="00BB6176">
      <w:pPr>
        <w:ind w:left="540"/>
        <w:rPr>
          <w:sz w:val="24"/>
          <w:szCs w:val="24"/>
        </w:rPr>
      </w:pPr>
      <w:r w:rsidRPr="00A24EDE">
        <w:rPr>
          <w:sz w:val="24"/>
          <w:szCs w:val="24"/>
        </w:rPr>
        <w:t xml:space="preserve">The </w:t>
      </w:r>
      <w:r w:rsidR="001C1A3D">
        <w:rPr>
          <w:sz w:val="24"/>
          <w:szCs w:val="24"/>
        </w:rPr>
        <w:t>Johnson and Johnson vaccine was</w:t>
      </w:r>
      <w:r w:rsidRPr="00A24EDE">
        <w:rPr>
          <w:sz w:val="24"/>
          <w:szCs w:val="24"/>
        </w:rPr>
        <w:t xml:space="preserve"> </w:t>
      </w:r>
      <w:r w:rsidR="003914C7" w:rsidRPr="00A24EDE">
        <w:rPr>
          <w:sz w:val="24"/>
          <w:szCs w:val="24"/>
        </w:rPr>
        <w:t>produced a</w:t>
      </w:r>
      <w:r w:rsidRPr="00A24EDE">
        <w:rPr>
          <w:sz w:val="24"/>
          <w:szCs w:val="24"/>
        </w:rPr>
        <w:t xml:space="preserve">s vaccine to help prevent </w:t>
      </w:r>
      <w:r w:rsidR="003914C7" w:rsidRPr="00A24EDE">
        <w:rPr>
          <w:sz w:val="24"/>
          <w:szCs w:val="24"/>
        </w:rPr>
        <w:t>COVID-19.  To get the vaccine out, it had to ask approval for the emergency use of the vaccine.  Because COVID-19 is so easily spread and potentially deadly, the government issued its approval so that it could get to the public as quickly as possible</w:t>
      </w:r>
      <w:r w:rsidR="00776DB7" w:rsidRPr="00A24EDE">
        <w:rPr>
          <w:sz w:val="24"/>
          <w:szCs w:val="24"/>
        </w:rPr>
        <w:t xml:space="preserve">. </w:t>
      </w:r>
    </w:p>
    <w:p w:rsidR="00137B0C" w:rsidRPr="00D15425" w:rsidRDefault="002D79BC" w:rsidP="00693D35">
      <w:pPr>
        <w:pStyle w:val="ListParagraph"/>
        <w:numPr>
          <w:ilvl w:val="0"/>
          <w:numId w:val="9"/>
        </w:numPr>
        <w:rPr>
          <w:sz w:val="24"/>
          <w:szCs w:val="24"/>
        </w:rPr>
      </w:pPr>
      <w:r w:rsidRPr="00D15425">
        <w:rPr>
          <w:b/>
          <w:sz w:val="24"/>
          <w:szCs w:val="24"/>
        </w:rPr>
        <w:t xml:space="preserve">What was the </w:t>
      </w:r>
      <w:r w:rsidR="001F0BD9">
        <w:rPr>
          <w:b/>
          <w:sz w:val="24"/>
          <w:szCs w:val="24"/>
        </w:rPr>
        <w:t xml:space="preserve">approval process for the Johnson and Johnson </w:t>
      </w:r>
      <w:r w:rsidRPr="00D15425">
        <w:rPr>
          <w:b/>
          <w:sz w:val="24"/>
          <w:szCs w:val="24"/>
        </w:rPr>
        <w:t>vaccine?</w:t>
      </w:r>
    </w:p>
    <w:p w:rsidR="00B75ACC" w:rsidRPr="005A3E6C" w:rsidRDefault="001F0BD9" w:rsidP="00BB6176">
      <w:pPr>
        <w:ind w:left="540"/>
        <w:rPr>
          <w:sz w:val="24"/>
          <w:szCs w:val="24"/>
        </w:rPr>
      </w:pPr>
      <w:r>
        <w:rPr>
          <w:sz w:val="24"/>
          <w:szCs w:val="24"/>
        </w:rPr>
        <w:t>The Johnson and Johnson</w:t>
      </w:r>
      <w:r w:rsidR="005A3E6C">
        <w:rPr>
          <w:sz w:val="24"/>
          <w:szCs w:val="24"/>
        </w:rPr>
        <w:t xml:space="preserve"> </w:t>
      </w:r>
      <w:r w:rsidR="002D79BC" w:rsidRPr="00D15425">
        <w:rPr>
          <w:sz w:val="24"/>
          <w:szCs w:val="24"/>
        </w:rPr>
        <w:t>va</w:t>
      </w:r>
      <w:r w:rsidR="00BA12DF" w:rsidRPr="00D15425">
        <w:rPr>
          <w:sz w:val="24"/>
          <w:szCs w:val="24"/>
        </w:rPr>
        <w:t>ccine</w:t>
      </w:r>
      <w:r>
        <w:rPr>
          <w:sz w:val="24"/>
          <w:szCs w:val="24"/>
        </w:rPr>
        <w:t xml:space="preserve"> was</w:t>
      </w:r>
      <w:r w:rsidR="00BA12DF" w:rsidRPr="00D15425">
        <w:rPr>
          <w:sz w:val="24"/>
          <w:szCs w:val="24"/>
        </w:rPr>
        <w:t xml:space="preserve"> tested through the same </w:t>
      </w:r>
      <w:r w:rsidR="005A3E6C">
        <w:rPr>
          <w:sz w:val="24"/>
          <w:szCs w:val="24"/>
        </w:rPr>
        <w:t>pro</w:t>
      </w:r>
      <w:r>
        <w:rPr>
          <w:sz w:val="24"/>
          <w:szCs w:val="24"/>
        </w:rPr>
        <w:t>cess as other drugs. T</w:t>
      </w:r>
      <w:r w:rsidR="005A3E6C">
        <w:rPr>
          <w:sz w:val="24"/>
          <w:szCs w:val="24"/>
        </w:rPr>
        <w:t xml:space="preserve">rials </w:t>
      </w:r>
      <w:r>
        <w:rPr>
          <w:sz w:val="24"/>
          <w:szCs w:val="24"/>
        </w:rPr>
        <w:t xml:space="preserve">were held </w:t>
      </w:r>
      <w:r w:rsidR="005A3E6C">
        <w:rPr>
          <w:sz w:val="24"/>
          <w:szCs w:val="24"/>
        </w:rPr>
        <w:t xml:space="preserve">with people of all races and with various underlying conditions such as asthma and diabetes. </w:t>
      </w:r>
      <w:r>
        <w:rPr>
          <w:sz w:val="24"/>
          <w:szCs w:val="24"/>
        </w:rPr>
        <w:t>The vaccine</w:t>
      </w:r>
      <w:r w:rsidR="009E70C8">
        <w:rPr>
          <w:sz w:val="24"/>
          <w:szCs w:val="24"/>
        </w:rPr>
        <w:t xml:space="preserve"> do</w:t>
      </w:r>
      <w:r>
        <w:rPr>
          <w:sz w:val="24"/>
          <w:szCs w:val="24"/>
        </w:rPr>
        <w:t>es</w:t>
      </w:r>
      <w:r w:rsidR="009E70C8">
        <w:rPr>
          <w:sz w:val="24"/>
          <w:szCs w:val="24"/>
        </w:rPr>
        <w:t xml:space="preserve"> not contain the live virus COVID 19, that means you will no</w:t>
      </w:r>
      <w:r>
        <w:rPr>
          <w:sz w:val="24"/>
          <w:szCs w:val="24"/>
        </w:rPr>
        <w:t>t get COVID 19 from the vaccine</w:t>
      </w:r>
      <w:r w:rsidR="009E70C8">
        <w:rPr>
          <w:sz w:val="24"/>
          <w:szCs w:val="24"/>
        </w:rPr>
        <w:t xml:space="preserve">. </w:t>
      </w:r>
      <w:r w:rsidR="00BA12DF" w:rsidRPr="00D15425">
        <w:rPr>
          <w:sz w:val="24"/>
          <w:szCs w:val="24"/>
        </w:rPr>
        <w:t>The F</w:t>
      </w:r>
      <w:r w:rsidR="003914C7" w:rsidRPr="00D15425">
        <w:rPr>
          <w:sz w:val="24"/>
          <w:szCs w:val="24"/>
        </w:rPr>
        <w:t xml:space="preserve">ederal Drug Administration </w:t>
      </w:r>
      <w:r w:rsidR="00AA3A32" w:rsidRPr="00D15425">
        <w:rPr>
          <w:sz w:val="24"/>
          <w:szCs w:val="24"/>
        </w:rPr>
        <w:t xml:space="preserve">(FDA) </w:t>
      </w:r>
      <w:r>
        <w:rPr>
          <w:sz w:val="24"/>
          <w:szCs w:val="24"/>
        </w:rPr>
        <w:t>determined the vaccine was</w:t>
      </w:r>
      <w:r w:rsidR="003914C7" w:rsidRPr="00D15425">
        <w:rPr>
          <w:sz w:val="24"/>
          <w:szCs w:val="24"/>
        </w:rPr>
        <w:t xml:space="preserve"> safe and effective and any risks with the vaccine are outweighed by the benefit of taking the vaccine</w:t>
      </w:r>
      <w:r w:rsidR="00670A1E" w:rsidRPr="00D15425">
        <w:rPr>
          <w:sz w:val="24"/>
          <w:szCs w:val="24"/>
        </w:rPr>
        <w:t>.</w:t>
      </w:r>
      <w:r w:rsidR="00776DB7" w:rsidRPr="00D15425">
        <w:rPr>
          <w:sz w:val="24"/>
          <w:szCs w:val="24"/>
        </w:rPr>
        <w:t xml:space="preserve"> </w:t>
      </w:r>
      <w:r w:rsidR="003914C7" w:rsidRPr="00D15425">
        <w:rPr>
          <w:sz w:val="24"/>
          <w:szCs w:val="24"/>
        </w:rPr>
        <w:t xml:space="preserve">Data regarding the long term effects of the vaccine will continue to be studied by </w:t>
      </w:r>
      <w:r>
        <w:rPr>
          <w:sz w:val="24"/>
          <w:szCs w:val="24"/>
        </w:rPr>
        <w:t>the FDA but typically long term</w:t>
      </w:r>
      <w:r w:rsidR="003914C7" w:rsidRPr="00D15425">
        <w:rPr>
          <w:sz w:val="24"/>
          <w:szCs w:val="24"/>
        </w:rPr>
        <w:t xml:space="preserve"> side effects of a drug happen within two months following the vaccine being given to individuals.  </w:t>
      </w:r>
    </w:p>
    <w:p w:rsidR="00BA12DF" w:rsidRPr="00D15425" w:rsidRDefault="00A36A43" w:rsidP="00AC16C7">
      <w:pPr>
        <w:pStyle w:val="ListParagraph"/>
        <w:numPr>
          <w:ilvl w:val="0"/>
          <w:numId w:val="9"/>
        </w:numPr>
        <w:rPr>
          <w:b/>
          <w:sz w:val="24"/>
          <w:szCs w:val="24"/>
        </w:rPr>
      </w:pPr>
      <w:r>
        <w:rPr>
          <w:b/>
          <w:sz w:val="24"/>
          <w:szCs w:val="24"/>
        </w:rPr>
        <w:t>How was</w:t>
      </w:r>
      <w:r w:rsidR="00BA12DF" w:rsidRPr="00D15425">
        <w:rPr>
          <w:b/>
          <w:sz w:val="24"/>
          <w:szCs w:val="24"/>
        </w:rPr>
        <w:t xml:space="preserve"> the vaccine approved so quickly?</w:t>
      </w:r>
    </w:p>
    <w:p w:rsidR="00612DAD" w:rsidRPr="00D15425" w:rsidRDefault="00B75ACC" w:rsidP="00BD2D5A">
      <w:pPr>
        <w:pStyle w:val="ListParagraph"/>
        <w:numPr>
          <w:ilvl w:val="0"/>
          <w:numId w:val="11"/>
        </w:numPr>
        <w:rPr>
          <w:sz w:val="24"/>
          <w:szCs w:val="24"/>
        </w:rPr>
      </w:pPr>
      <w:r w:rsidRPr="00D15425">
        <w:rPr>
          <w:sz w:val="24"/>
          <w:szCs w:val="24"/>
        </w:rPr>
        <w:t>The technology</w:t>
      </w:r>
      <w:r w:rsidR="00532FA1" w:rsidRPr="00D15425">
        <w:rPr>
          <w:sz w:val="24"/>
          <w:szCs w:val="24"/>
        </w:rPr>
        <w:t xml:space="preserve"> used to make the vaccine</w:t>
      </w:r>
      <w:r w:rsidR="00521DA7">
        <w:rPr>
          <w:sz w:val="24"/>
          <w:szCs w:val="24"/>
        </w:rPr>
        <w:t>s</w:t>
      </w:r>
      <w:r w:rsidRPr="00D15425">
        <w:rPr>
          <w:sz w:val="24"/>
          <w:szCs w:val="24"/>
        </w:rPr>
        <w:t xml:space="preserve"> has been well researched and used for over a decade. </w:t>
      </w:r>
    </w:p>
    <w:p w:rsidR="00B75ACC" w:rsidRPr="00D15425" w:rsidRDefault="00532FA1" w:rsidP="00BD2D5A">
      <w:pPr>
        <w:pStyle w:val="ListParagraph"/>
        <w:numPr>
          <w:ilvl w:val="0"/>
          <w:numId w:val="11"/>
        </w:numPr>
        <w:rPr>
          <w:sz w:val="24"/>
          <w:szCs w:val="24"/>
        </w:rPr>
      </w:pPr>
      <w:r w:rsidRPr="00D15425">
        <w:rPr>
          <w:sz w:val="24"/>
          <w:szCs w:val="24"/>
        </w:rPr>
        <w:t>Approving drugs takes a long time because funding is sometimes an issue, however, with the COVID-19 vaccine</w:t>
      </w:r>
      <w:r w:rsidR="00521DA7">
        <w:rPr>
          <w:sz w:val="24"/>
          <w:szCs w:val="24"/>
        </w:rPr>
        <w:t>s</w:t>
      </w:r>
      <w:r w:rsidRPr="00D15425">
        <w:rPr>
          <w:sz w:val="24"/>
          <w:szCs w:val="24"/>
        </w:rPr>
        <w:t>, the government and private industries and others funded the vaccine</w:t>
      </w:r>
      <w:r w:rsidR="005A3E6C">
        <w:rPr>
          <w:sz w:val="24"/>
          <w:szCs w:val="24"/>
        </w:rPr>
        <w:t>s</w:t>
      </w:r>
      <w:r w:rsidRPr="00D15425">
        <w:rPr>
          <w:sz w:val="24"/>
          <w:szCs w:val="24"/>
        </w:rPr>
        <w:t xml:space="preserve"> being produced.  </w:t>
      </w:r>
    </w:p>
    <w:p w:rsidR="00F31CC9" w:rsidRPr="00D15425" w:rsidRDefault="00F31CC9" w:rsidP="00B75ACC">
      <w:pPr>
        <w:pStyle w:val="ListParagraph"/>
        <w:numPr>
          <w:ilvl w:val="0"/>
          <w:numId w:val="11"/>
        </w:numPr>
        <w:rPr>
          <w:sz w:val="24"/>
          <w:szCs w:val="24"/>
        </w:rPr>
        <w:sectPr w:rsidR="00F31CC9" w:rsidRPr="00D15425" w:rsidSect="00A24EDE">
          <w:pgSz w:w="12240" w:h="15840"/>
          <w:pgMar w:top="576" w:right="432" w:bottom="576" w:left="432" w:header="720" w:footer="720" w:gutter="0"/>
          <w:cols w:space="720"/>
          <w:docGrid w:linePitch="360"/>
        </w:sectPr>
      </w:pPr>
    </w:p>
    <w:p w:rsidR="00BA12DF" w:rsidRPr="005A3E6C" w:rsidRDefault="00B75ACC" w:rsidP="005A3E6C">
      <w:pPr>
        <w:pStyle w:val="ListParagraph"/>
        <w:numPr>
          <w:ilvl w:val="0"/>
          <w:numId w:val="11"/>
        </w:numPr>
        <w:rPr>
          <w:sz w:val="24"/>
          <w:szCs w:val="24"/>
        </w:rPr>
      </w:pPr>
      <w:r w:rsidRPr="00D15425">
        <w:rPr>
          <w:sz w:val="24"/>
          <w:szCs w:val="24"/>
        </w:rPr>
        <w:t>Often it can be difficult to</w:t>
      </w:r>
      <w:r w:rsidR="00521DA7">
        <w:rPr>
          <w:sz w:val="24"/>
          <w:szCs w:val="24"/>
        </w:rPr>
        <w:t xml:space="preserve"> find volunteers, but since these</w:t>
      </w:r>
      <w:r w:rsidRPr="00D15425">
        <w:rPr>
          <w:sz w:val="24"/>
          <w:szCs w:val="24"/>
        </w:rPr>
        <w:t xml:space="preserve"> drug</w:t>
      </w:r>
      <w:r w:rsidR="00521DA7">
        <w:rPr>
          <w:sz w:val="24"/>
          <w:szCs w:val="24"/>
        </w:rPr>
        <w:t>s</w:t>
      </w:r>
      <w:r w:rsidRPr="00D15425">
        <w:rPr>
          <w:sz w:val="24"/>
          <w:szCs w:val="24"/>
        </w:rPr>
        <w:t xml:space="preserve"> impacts everyone, ther</w:t>
      </w:r>
      <w:r w:rsidR="005A3E6C">
        <w:rPr>
          <w:sz w:val="24"/>
          <w:szCs w:val="24"/>
        </w:rPr>
        <w:t>e were many willing volunteers.</w:t>
      </w:r>
    </w:p>
    <w:p w:rsidR="005A3E6C" w:rsidRDefault="005A3E6C" w:rsidP="003914C7">
      <w:pPr>
        <w:tabs>
          <w:tab w:val="left" w:pos="2029"/>
        </w:tabs>
        <w:rPr>
          <w:b/>
          <w:sz w:val="24"/>
          <w:szCs w:val="24"/>
        </w:rPr>
        <w:sectPr w:rsidR="005A3E6C" w:rsidSect="00A24EDE">
          <w:type w:val="continuous"/>
          <w:pgSz w:w="12240" w:h="15840"/>
          <w:pgMar w:top="576" w:right="432" w:bottom="576" w:left="432" w:header="720" w:footer="720" w:gutter="0"/>
          <w:cols w:space="720"/>
          <w:docGrid w:linePitch="360"/>
        </w:sectPr>
      </w:pPr>
    </w:p>
    <w:p w:rsidR="009E70C8" w:rsidRPr="009E70C8" w:rsidRDefault="009E70C8" w:rsidP="009E70C8">
      <w:pPr>
        <w:pStyle w:val="ListParagraph"/>
        <w:numPr>
          <w:ilvl w:val="0"/>
          <w:numId w:val="9"/>
        </w:numPr>
        <w:tabs>
          <w:tab w:val="left" w:pos="2029"/>
        </w:tabs>
        <w:rPr>
          <w:b/>
          <w:sz w:val="24"/>
          <w:szCs w:val="24"/>
        </w:rPr>
      </w:pPr>
      <w:r w:rsidRPr="009E70C8">
        <w:rPr>
          <w:b/>
          <w:sz w:val="24"/>
          <w:szCs w:val="24"/>
        </w:rPr>
        <w:t xml:space="preserve">How </w:t>
      </w:r>
      <w:r w:rsidR="00521DA7">
        <w:rPr>
          <w:b/>
          <w:sz w:val="24"/>
          <w:szCs w:val="24"/>
        </w:rPr>
        <w:t>do</w:t>
      </w:r>
      <w:r w:rsidR="00A36A43">
        <w:rPr>
          <w:b/>
          <w:sz w:val="24"/>
          <w:szCs w:val="24"/>
        </w:rPr>
        <w:t>es</w:t>
      </w:r>
      <w:r w:rsidRPr="009E70C8">
        <w:rPr>
          <w:b/>
          <w:sz w:val="24"/>
          <w:szCs w:val="24"/>
        </w:rPr>
        <w:t xml:space="preserve"> the vaccine work?</w:t>
      </w:r>
    </w:p>
    <w:p w:rsidR="009E70C8" w:rsidRPr="00A24EDE" w:rsidRDefault="009E70C8" w:rsidP="00A24EDE">
      <w:pPr>
        <w:pStyle w:val="ListParagraph"/>
        <w:numPr>
          <w:ilvl w:val="0"/>
          <w:numId w:val="18"/>
        </w:numPr>
        <w:tabs>
          <w:tab w:val="left" w:pos="2029"/>
        </w:tabs>
        <w:spacing w:after="0"/>
        <w:rPr>
          <w:sz w:val="24"/>
          <w:szCs w:val="24"/>
        </w:rPr>
        <w:sectPr w:rsidR="009E70C8" w:rsidRPr="00A24EDE" w:rsidSect="00A24EDE">
          <w:type w:val="continuous"/>
          <w:pgSz w:w="12240" w:h="15840"/>
          <w:pgMar w:top="576" w:right="432" w:bottom="576" w:left="432" w:header="720" w:footer="720" w:gutter="0"/>
          <w:cols w:space="720"/>
          <w:docGrid w:linePitch="360"/>
        </w:sectPr>
      </w:pPr>
      <w:r w:rsidRPr="00A24EDE">
        <w:rPr>
          <w:sz w:val="24"/>
          <w:szCs w:val="24"/>
        </w:rPr>
        <w:t>The vaccine</w:t>
      </w:r>
      <w:r w:rsidR="00521DA7">
        <w:rPr>
          <w:sz w:val="24"/>
          <w:szCs w:val="24"/>
        </w:rPr>
        <w:t xml:space="preserve"> work</w:t>
      </w:r>
      <w:r w:rsidRPr="00A24EDE">
        <w:rPr>
          <w:sz w:val="24"/>
          <w:szCs w:val="24"/>
        </w:rPr>
        <w:t xml:space="preserve"> by teaching your immune system how to recognize and fight the virus </w:t>
      </w:r>
    </w:p>
    <w:p w:rsidR="009E70C8" w:rsidRDefault="00A24EDE" w:rsidP="009E70C8">
      <w:pPr>
        <w:tabs>
          <w:tab w:val="left" w:pos="2029"/>
        </w:tabs>
        <w:spacing w:after="0"/>
        <w:rPr>
          <w:sz w:val="24"/>
          <w:szCs w:val="24"/>
        </w:rPr>
      </w:pPr>
      <w:r>
        <w:rPr>
          <w:sz w:val="24"/>
          <w:szCs w:val="24"/>
        </w:rPr>
        <w:t xml:space="preserve">              </w:t>
      </w:r>
      <w:r w:rsidR="00B207AD">
        <w:rPr>
          <w:sz w:val="24"/>
          <w:szCs w:val="24"/>
        </w:rPr>
        <w:t xml:space="preserve">      </w:t>
      </w:r>
      <w:proofErr w:type="gramStart"/>
      <w:r w:rsidR="009E70C8" w:rsidRPr="00D15425">
        <w:rPr>
          <w:sz w:val="24"/>
          <w:szCs w:val="24"/>
        </w:rPr>
        <w:t>that</w:t>
      </w:r>
      <w:proofErr w:type="gramEnd"/>
      <w:r w:rsidR="009E70C8" w:rsidRPr="00D15425">
        <w:rPr>
          <w:sz w:val="24"/>
          <w:szCs w:val="24"/>
        </w:rPr>
        <w:t xml:space="preserve"> causes COVID-19, and this protects you from getting sick with COVID-19.</w:t>
      </w:r>
    </w:p>
    <w:p w:rsidR="00A24EDE" w:rsidRPr="00D15425" w:rsidRDefault="00A24EDE" w:rsidP="009E70C8">
      <w:pPr>
        <w:tabs>
          <w:tab w:val="left" w:pos="2029"/>
        </w:tabs>
        <w:spacing w:after="0"/>
        <w:rPr>
          <w:sz w:val="24"/>
          <w:szCs w:val="24"/>
        </w:rPr>
      </w:pPr>
    </w:p>
    <w:p w:rsidR="009E70C8" w:rsidRDefault="009E70C8" w:rsidP="004020EE">
      <w:pPr>
        <w:pStyle w:val="ListParagraph"/>
        <w:numPr>
          <w:ilvl w:val="0"/>
          <w:numId w:val="9"/>
        </w:numPr>
        <w:tabs>
          <w:tab w:val="left" w:pos="2029"/>
        </w:tabs>
        <w:rPr>
          <w:b/>
          <w:sz w:val="24"/>
          <w:szCs w:val="24"/>
        </w:rPr>
      </w:pPr>
      <w:r w:rsidRPr="009E70C8">
        <w:rPr>
          <w:b/>
          <w:sz w:val="24"/>
          <w:szCs w:val="24"/>
        </w:rPr>
        <w:t xml:space="preserve">Before you get the vaccine, tell your vaccination provider about all </w:t>
      </w:r>
      <w:r>
        <w:rPr>
          <w:b/>
          <w:sz w:val="24"/>
          <w:szCs w:val="24"/>
        </w:rPr>
        <w:t>of your medical conditions.</w:t>
      </w:r>
    </w:p>
    <w:p w:rsidR="00A24EDE" w:rsidRDefault="00A24EDE" w:rsidP="00A24EDE">
      <w:pPr>
        <w:pStyle w:val="ListParagraph"/>
        <w:tabs>
          <w:tab w:val="left" w:pos="2029"/>
        </w:tabs>
        <w:ind w:left="900"/>
        <w:rPr>
          <w:b/>
          <w:sz w:val="24"/>
          <w:szCs w:val="24"/>
        </w:rPr>
      </w:pPr>
    </w:p>
    <w:p w:rsidR="009E70C8" w:rsidRPr="00A36A43" w:rsidRDefault="009E70C8" w:rsidP="00A36A43">
      <w:pPr>
        <w:pStyle w:val="ListParagraph"/>
        <w:numPr>
          <w:ilvl w:val="0"/>
          <w:numId w:val="9"/>
        </w:numPr>
        <w:tabs>
          <w:tab w:val="left" w:pos="2029"/>
        </w:tabs>
        <w:rPr>
          <w:b/>
          <w:sz w:val="24"/>
          <w:szCs w:val="24"/>
        </w:rPr>
      </w:pPr>
      <w:r w:rsidRPr="009E70C8">
        <w:rPr>
          <w:b/>
          <w:sz w:val="24"/>
          <w:szCs w:val="24"/>
        </w:rPr>
        <w:t>You should NOT</w:t>
      </w:r>
      <w:r w:rsidR="00521DA7">
        <w:rPr>
          <w:b/>
          <w:sz w:val="24"/>
          <w:szCs w:val="24"/>
        </w:rPr>
        <w:t xml:space="preserve"> get the </w:t>
      </w:r>
      <w:r w:rsidR="00A36A43">
        <w:rPr>
          <w:b/>
          <w:sz w:val="24"/>
          <w:szCs w:val="24"/>
        </w:rPr>
        <w:t>v</w:t>
      </w:r>
      <w:r w:rsidRPr="009E70C8">
        <w:rPr>
          <w:b/>
          <w:sz w:val="24"/>
          <w:szCs w:val="24"/>
        </w:rPr>
        <w:t>accine if you:</w:t>
      </w:r>
    </w:p>
    <w:p w:rsidR="009E70C8" w:rsidRPr="00D15425" w:rsidRDefault="009E70C8" w:rsidP="009E70C8">
      <w:pPr>
        <w:pStyle w:val="ListParagraph"/>
        <w:numPr>
          <w:ilvl w:val="0"/>
          <w:numId w:val="7"/>
        </w:numPr>
        <w:tabs>
          <w:tab w:val="left" w:pos="2029"/>
        </w:tabs>
        <w:rPr>
          <w:sz w:val="24"/>
          <w:szCs w:val="24"/>
        </w:rPr>
      </w:pPr>
      <w:r w:rsidRPr="00D15425">
        <w:rPr>
          <w:sz w:val="24"/>
          <w:szCs w:val="24"/>
        </w:rPr>
        <w:t>had a severe allergic reaction to any ingredient of this vaccine</w:t>
      </w:r>
    </w:p>
    <w:p w:rsidR="009E70C8" w:rsidRPr="00D15425" w:rsidRDefault="009E70C8" w:rsidP="009E70C8">
      <w:pPr>
        <w:pStyle w:val="ListParagraph"/>
        <w:numPr>
          <w:ilvl w:val="0"/>
          <w:numId w:val="9"/>
        </w:numPr>
        <w:tabs>
          <w:tab w:val="left" w:pos="2029"/>
        </w:tabs>
        <w:rPr>
          <w:b/>
          <w:sz w:val="24"/>
          <w:szCs w:val="24"/>
        </w:rPr>
        <w:sectPr w:rsidR="009E70C8" w:rsidRPr="00D15425" w:rsidSect="00A24EDE">
          <w:type w:val="continuous"/>
          <w:pgSz w:w="12240" w:h="15840"/>
          <w:pgMar w:top="576" w:right="432" w:bottom="576" w:left="432" w:header="720" w:footer="720" w:gutter="0"/>
          <w:cols w:space="720"/>
          <w:docGrid w:linePitch="360"/>
        </w:sectPr>
      </w:pPr>
    </w:p>
    <w:p w:rsidR="009E70C8" w:rsidRDefault="009E70C8" w:rsidP="003914C7">
      <w:pPr>
        <w:tabs>
          <w:tab w:val="left" w:pos="2029"/>
        </w:tabs>
        <w:rPr>
          <w:b/>
          <w:sz w:val="24"/>
          <w:szCs w:val="24"/>
        </w:rPr>
      </w:pPr>
    </w:p>
    <w:p w:rsidR="009E70C8" w:rsidRPr="00D15425" w:rsidRDefault="009E70C8" w:rsidP="009E70C8">
      <w:pPr>
        <w:pStyle w:val="ListParagraph"/>
        <w:numPr>
          <w:ilvl w:val="0"/>
          <w:numId w:val="9"/>
        </w:numPr>
        <w:tabs>
          <w:tab w:val="left" w:pos="2029"/>
        </w:tabs>
        <w:rPr>
          <w:b/>
          <w:sz w:val="24"/>
          <w:szCs w:val="24"/>
        </w:rPr>
      </w:pPr>
      <w:r w:rsidRPr="00D15425">
        <w:rPr>
          <w:b/>
          <w:sz w:val="24"/>
          <w:szCs w:val="24"/>
        </w:rPr>
        <w:t>What are the risks and what side effects have been reported with use of the vaccine?</w:t>
      </w:r>
    </w:p>
    <w:p w:rsidR="009E70C8" w:rsidRPr="00D15425" w:rsidRDefault="009E70C8" w:rsidP="009E70C8">
      <w:pPr>
        <w:pStyle w:val="ListParagraph"/>
        <w:numPr>
          <w:ilvl w:val="0"/>
          <w:numId w:val="8"/>
        </w:numPr>
        <w:tabs>
          <w:tab w:val="left" w:pos="2029"/>
        </w:tabs>
        <w:rPr>
          <w:sz w:val="24"/>
          <w:szCs w:val="24"/>
        </w:rPr>
      </w:pPr>
      <w:r w:rsidRPr="00D15425">
        <w:rPr>
          <w:sz w:val="24"/>
          <w:szCs w:val="24"/>
        </w:rPr>
        <w:t>Most side effects are mild and can include:</w:t>
      </w:r>
    </w:p>
    <w:p w:rsidR="009E70C8" w:rsidRPr="00D15425" w:rsidRDefault="009E70C8" w:rsidP="009E70C8">
      <w:pPr>
        <w:pStyle w:val="ListParagraph"/>
        <w:numPr>
          <w:ilvl w:val="0"/>
          <w:numId w:val="12"/>
        </w:numPr>
        <w:tabs>
          <w:tab w:val="left" w:pos="2029"/>
        </w:tabs>
        <w:rPr>
          <w:sz w:val="24"/>
          <w:szCs w:val="24"/>
        </w:rPr>
      </w:pPr>
      <w:r w:rsidRPr="00D15425">
        <w:rPr>
          <w:sz w:val="24"/>
          <w:szCs w:val="24"/>
        </w:rPr>
        <w:t>Pain, redness where you received the shot</w:t>
      </w:r>
    </w:p>
    <w:p w:rsidR="009E70C8" w:rsidRDefault="00521DA7" w:rsidP="009E70C8">
      <w:pPr>
        <w:pStyle w:val="ListParagraph"/>
        <w:numPr>
          <w:ilvl w:val="0"/>
          <w:numId w:val="12"/>
        </w:numPr>
        <w:tabs>
          <w:tab w:val="left" w:pos="2029"/>
        </w:tabs>
        <w:rPr>
          <w:sz w:val="24"/>
          <w:szCs w:val="24"/>
        </w:rPr>
        <w:sectPr w:rsidR="009E70C8" w:rsidSect="00A24EDE">
          <w:type w:val="continuous"/>
          <w:pgSz w:w="12240" w:h="15840"/>
          <w:pgMar w:top="576" w:right="432" w:bottom="576" w:left="432" w:header="720" w:footer="720" w:gutter="0"/>
          <w:cols w:space="720"/>
          <w:docGrid w:linePitch="360"/>
        </w:sectPr>
      </w:pPr>
      <w:r>
        <w:rPr>
          <w:sz w:val="24"/>
          <w:szCs w:val="24"/>
        </w:rPr>
        <w:t>General fatigue and cold-like symptoms</w:t>
      </w:r>
    </w:p>
    <w:p w:rsidR="00521DA7" w:rsidRDefault="00521DA7" w:rsidP="00521DA7">
      <w:pPr>
        <w:pStyle w:val="ListParagraph"/>
        <w:tabs>
          <w:tab w:val="left" w:pos="2029"/>
        </w:tabs>
        <w:ind w:left="1080"/>
        <w:rPr>
          <w:sz w:val="24"/>
          <w:szCs w:val="24"/>
        </w:rPr>
      </w:pPr>
    </w:p>
    <w:p w:rsidR="009E70C8" w:rsidRPr="00D15425" w:rsidRDefault="009E70C8" w:rsidP="009E70C8">
      <w:pPr>
        <w:pStyle w:val="ListParagraph"/>
        <w:numPr>
          <w:ilvl w:val="0"/>
          <w:numId w:val="8"/>
        </w:numPr>
        <w:tabs>
          <w:tab w:val="left" w:pos="2029"/>
        </w:tabs>
        <w:rPr>
          <w:sz w:val="24"/>
          <w:szCs w:val="24"/>
        </w:rPr>
      </w:pPr>
      <w:r w:rsidRPr="00D15425">
        <w:rPr>
          <w:sz w:val="24"/>
          <w:szCs w:val="24"/>
        </w:rPr>
        <w:t>On rare occasions, the vaccine</w:t>
      </w:r>
      <w:r w:rsidR="00521DA7">
        <w:rPr>
          <w:sz w:val="24"/>
          <w:szCs w:val="24"/>
        </w:rPr>
        <w:t>s</w:t>
      </w:r>
      <w:r w:rsidRPr="00D15425">
        <w:rPr>
          <w:sz w:val="24"/>
          <w:szCs w:val="24"/>
        </w:rPr>
        <w:t xml:space="preserve"> could cause a severe allergic reaction; it usually happens within a few minutes to one hour after receiving the shot. Signs include:</w:t>
      </w:r>
    </w:p>
    <w:p w:rsidR="009E70C8" w:rsidRPr="00D15425" w:rsidRDefault="009E70C8" w:rsidP="009E70C8">
      <w:pPr>
        <w:pStyle w:val="ListParagraph"/>
        <w:numPr>
          <w:ilvl w:val="0"/>
          <w:numId w:val="13"/>
        </w:numPr>
        <w:tabs>
          <w:tab w:val="left" w:pos="2029"/>
        </w:tabs>
        <w:rPr>
          <w:sz w:val="24"/>
          <w:szCs w:val="24"/>
        </w:rPr>
      </w:pPr>
      <w:r w:rsidRPr="00D15425">
        <w:rPr>
          <w:sz w:val="24"/>
          <w:szCs w:val="24"/>
        </w:rPr>
        <w:t>Difficulty breathing</w:t>
      </w:r>
    </w:p>
    <w:p w:rsidR="009E70C8" w:rsidRPr="00D15425" w:rsidRDefault="009E70C8" w:rsidP="009E70C8">
      <w:pPr>
        <w:pStyle w:val="ListParagraph"/>
        <w:numPr>
          <w:ilvl w:val="0"/>
          <w:numId w:val="13"/>
        </w:numPr>
        <w:tabs>
          <w:tab w:val="left" w:pos="2029"/>
        </w:tabs>
        <w:rPr>
          <w:sz w:val="24"/>
          <w:szCs w:val="24"/>
        </w:rPr>
      </w:pPr>
      <w:r w:rsidRPr="00D15425">
        <w:rPr>
          <w:sz w:val="24"/>
          <w:szCs w:val="24"/>
        </w:rPr>
        <w:t>Swelling of face and throat</w:t>
      </w:r>
    </w:p>
    <w:p w:rsidR="009E70C8" w:rsidRDefault="009E70C8" w:rsidP="009E70C8">
      <w:pPr>
        <w:pStyle w:val="ListParagraph"/>
        <w:numPr>
          <w:ilvl w:val="0"/>
          <w:numId w:val="13"/>
        </w:numPr>
        <w:tabs>
          <w:tab w:val="left" w:pos="2029"/>
        </w:tabs>
        <w:rPr>
          <w:sz w:val="24"/>
          <w:szCs w:val="24"/>
        </w:rPr>
      </w:pPr>
      <w:r w:rsidRPr="00D15425">
        <w:rPr>
          <w:sz w:val="24"/>
          <w:szCs w:val="24"/>
        </w:rPr>
        <w:t>Fast heartbeat</w:t>
      </w:r>
    </w:p>
    <w:p w:rsidR="00625B46" w:rsidRDefault="00625B46" w:rsidP="00625B46">
      <w:pPr>
        <w:pStyle w:val="ListParagraph"/>
        <w:tabs>
          <w:tab w:val="left" w:pos="2029"/>
        </w:tabs>
        <w:ind w:left="1800"/>
        <w:rPr>
          <w:sz w:val="24"/>
          <w:szCs w:val="24"/>
        </w:rPr>
      </w:pPr>
    </w:p>
    <w:p w:rsidR="00625B46" w:rsidRDefault="00625B46" w:rsidP="00625B46">
      <w:pPr>
        <w:pStyle w:val="ListParagraph"/>
        <w:numPr>
          <w:ilvl w:val="0"/>
          <w:numId w:val="8"/>
        </w:numPr>
        <w:tabs>
          <w:tab w:val="left" w:pos="2029"/>
        </w:tabs>
        <w:rPr>
          <w:sz w:val="24"/>
          <w:szCs w:val="24"/>
        </w:rPr>
      </w:pPr>
      <w:r w:rsidRPr="00625B46">
        <w:rPr>
          <w:sz w:val="24"/>
          <w:szCs w:val="24"/>
        </w:rPr>
        <w:t xml:space="preserve">Blood clots involving blood vessels in the brain, lungs, abdomen, and legs along with low levels of platelets (blood cells that help your body stop bleeding), have occurred in some people who have received the Janssen COVID-19 Vaccine. In people who developed these blood clots and low levels of platelets, symptoms began approximately one to two-weeks following vaccination. Reporting of these blood clots and low levels of platelets has been highest in </w:t>
      </w:r>
      <w:proofErr w:type="gramStart"/>
      <w:r w:rsidRPr="00625B46">
        <w:rPr>
          <w:sz w:val="24"/>
          <w:szCs w:val="24"/>
        </w:rPr>
        <w:t>females</w:t>
      </w:r>
      <w:proofErr w:type="gramEnd"/>
      <w:r w:rsidRPr="00625B46">
        <w:rPr>
          <w:sz w:val="24"/>
          <w:szCs w:val="24"/>
        </w:rPr>
        <w:t xml:space="preserve"> ages 18 through 49 years. The chance of having this occur is remote.</w:t>
      </w:r>
    </w:p>
    <w:p w:rsidR="00625B46" w:rsidRDefault="00625B46" w:rsidP="00625B46">
      <w:pPr>
        <w:pStyle w:val="ListParagraph"/>
        <w:tabs>
          <w:tab w:val="left" w:pos="2029"/>
        </w:tabs>
        <w:ind w:left="1080"/>
        <w:rPr>
          <w:sz w:val="24"/>
          <w:szCs w:val="24"/>
        </w:rPr>
      </w:pPr>
    </w:p>
    <w:p w:rsidR="00625B46" w:rsidRPr="00625B46" w:rsidRDefault="00625B46" w:rsidP="00625B46">
      <w:pPr>
        <w:pStyle w:val="ListParagraph"/>
        <w:numPr>
          <w:ilvl w:val="0"/>
          <w:numId w:val="8"/>
        </w:numPr>
        <w:tabs>
          <w:tab w:val="left" w:pos="2029"/>
        </w:tabs>
        <w:rPr>
          <w:sz w:val="24"/>
          <w:szCs w:val="24"/>
        </w:rPr>
      </w:pPr>
      <w:proofErr w:type="spellStart"/>
      <w:r w:rsidRPr="00625B46">
        <w:rPr>
          <w:sz w:val="24"/>
          <w:szCs w:val="24"/>
        </w:rPr>
        <w:t>Guillain</w:t>
      </w:r>
      <w:proofErr w:type="spellEnd"/>
      <w:r w:rsidRPr="00625B46">
        <w:rPr>
          <w:sz w:val="24"/>
          <w:szCs w:val="24"/>
        </w:rPr>
        <w:t xml:space="preserve"> </w:t>
      </w:r>
      <w:proofErr w:type="spellStart"/>
      <w:r w:rsidRPr="00625B46">
        <w:rPr>
          <w:sz w:val="24"/>
          <w:szCs w:val="24"/>
        </w:rPr>
        <w:t>Barré</w:t>
      </w:r>
      <w:proofErr w:type="spellEnd"/>
      <w:r w:rsidRPr="00625B46">
        <w:rPr>
          <w:sz w:val="24"/>
          <w:szCs w:val="24"/>
        </w:rPr>
        <w:t xml:space="preserve"> Syndrome </w:t>
      </w:r>
      <w:proofErr w:type="spellStart"/>
      <w:r w:rsidRPr="00625B46">
        <w:rPr>
          <w:sz w:val="24"/>
          <w:szCs w:val="24"/>
        </w:rPr>
        <w:t>Guillain</w:t>
      </w:r>
      <w:proofErr w:type="spellEnd"/>
      <w:r w:rsidRPr="00625B46">
        <w:rPr>
          <w:sz w:val="24"/>
          <w:szCs w:val="24"/>
        </w:rPr>
        <w:t xml:space="preserve"> </w:t>
      </w:r>
      <w:proofErr w:type="spellStart"/>
      <w:r w:rsidRPr="00625B46">
        <w:rPr>
          <w:sz w:val="24"/>
          <w:szCs w:val="24"/>
        </w:rPr>
        <w:t>Barré</w:t>
      </w:r>
      <w:proofErr w:type="spellEnd"/>
      <w:r w:rsidRPr="00625B46">
        <w:rPr>
          <w:sz w:val="24"/>
          <w:szCs w:val="24"/>
        </w:rPr>
        <w:t xml:space="preserve"> syndrome (a neurological disorder in which the body’s immune system damages nerve cells, causing muscle weakness and sometimes paralysis) has occurred in some people who have received the Janssen COVID-19 Vaccine. In most of these people, symptoms began within 42 days following receipt of the Janssen COVID-19 Vaccine. The chance of hav</w:t>
      </w:r>
      <w:r>
        <w:rPr>
          <w:sz w:val="24"/>
          <w:szCs w:val="24"/>
        </w:rPr>
        <w:t xml:space="preserve">ing this occur is very low. Signs of the syndrome include weakness or tingling, difficulty walking, difficulty with facial movements, vision problems, and difficulty with bladder function. </w:t>
      </w:r>
    </w:p>
    <w:p w:rsidR="00625B46" w:rsidRPr="00625B46" w:rsidRDefault="00625B46" w:rsidP="00625B46">
      <w:pPr>
        <w:pStyle w:val="ListParagraph"/>
        <w:tabs>
          <w:tab w:val="left" w:pos="2029"/>
        </w:tabs>
        <w:ind w:left="1080"/>
        <w:rPr>
          <w:sz w:val="24"/>
          <w:szCs w:val="24"/>
        </w:rPr>
      </w:pPr>
    </w:p>
    <w:p w:rsidR="00B94116" w:rsidRDefault="00B94116" w:rsidP="00BB6176">
      <w:pPr>
        <w:pStyle w:val="ListParagraph"/>
        <w:numPr>
          <w:ilvl w:val="0"/>
          <w:numId w:val="2"/>
        </w:numPr>
        <w:tabs>
          <w:tab w:val="left" w:pos="2029"/>
        </w:tabs>
        <w:rPr>
          <w:sz w:val="24"/>
          <w:szCs w:val="24"/>
        </w:rPr>
      </w:pPr>
      <w:r>
        <w:rPr>
          <w:sz w:val="24"/>
          <w:szCs w:val="24"/>
        </w:rPr>
        <w:t xml:space="preserve">Those who take blood thinners or who have a history of clotting should discuss the vaccine with their physician. </w:t>
      </w:r>
    </w:p>
    <w:p w:rsidR="006720DC" w:rsidRDefault="009E70C8" w:rsidP="00BB6176">
      <w:pPr>
        <w:pStyle w:val="ListParagraph"/>
        <w:numPr>
          <w:ilvl w:val="0"/>
          <w:numId w:val="2"/>
        </w:numPr>
        <w:tabs>
          <w:tab w:val="left" w:pos="2029"/>
        </w:tabs>
        <w:rPr>
          <w:sz w:val="24"/>
          <w:szCs w:val="24"/>
        </w:rPr>
      </w:pPr>
      <w:r w:rsidRPr="00D15425">
        <w:rPr>
          <w:sz w:val="24"/>
          <w:szCs w:val="24"/>
        </w:rPr>
        <w:t>These may not be all the possible side effects.</w:t>
      </w:r>
    </w:p>
    <w:p w:rsidR="00625B46" w:rsidRDefault="00625B46" w:rsidP="00625B46">
      <w:pPr>
        <w:pStyle w:val="ListParagraph"/>
        <w:tabs>
          <w:tab w:val="left" w:pos="2029"/>
        </w:tabs>
        <w:ind w:left="1080"/>
        <w:rPr>
          <w:sz w:val="24"/>
          <w:szCs w:val="24"/>
        </w:rPr>
      </w:pPr>
    </w:p>
    <w:p w:rsidR="00625B46" w:rsidRPr="00625B46" w:rsidRDefault="00625B46" w:rsidP="00625B46">
      <w:pPr>
        <w:pStyle w:val="ListParagraph"/>
        <w:numPr>
          <w:ilvl w:val="0"/>
          <w:numId w:val="19"/>
        </w:numPr>
        <w:tabs>
          <w:tab w:val="left" w:pos="2029"/>
        </w:tabs>
        <w:rPr>
          <w:b/>
          <w:sz w:val="24"/>
          <w:szCs w:val="24"/>
        </w:rPr>
      </w:pPr>
      <w:r w:rsidRPr="00625B46">
        <w:rPr>
          <w:b/>
          <w:sz w:val="24"/>
          <w:szCs w:val="24"/>
        </w:rPr>
        <w:t>What is the vacc</w:t>
      </w:r>
      <w:r w:rsidR="007504F6">
        <w:rPr>
          <w:b/>
          <w:sz w:val="24"/>
          <w:szCs w:val="24"/>
        </w:rPr>
        <w:t xml:space="preserve">ination schedule </w:t>
      </w:r>
      <w:r w:rsidR="00293E0A">
        <w:rPr>
          <w:b/>
          <w:sz w:val="24"/>
          <w:szCs w:val="24"/>
        </w:rPr>
        <w:t>and approved age for vaccine</w:t>
      </w:r>
      <w:r w:rsidRPr="00625B46">
        <w:rPr>
          <w:b/>
          <w:sz w:val="24"/>
          <w:szCs w:val="24"/>
        </w:rPr>
        <w:t>?</w:t>
      </w:r>
    </w:p>
    <w:p w:rsidR="00625B46" w:rsidRDefault="00625B46" w:rsidP="00625B46">
      <w:pPr>
        <w:pStyle w:val="ListParagraph"/>
        <w:numPr>
          <w:ilvl w:val="0"/>
          <w:numId w:val="2"/>
        </w:numPr>
        <w:tabs>
          <w:tab w:val="left" w:pos="2029"/>
        </w:tabs>
        <w:rPr>
          <w:sz w:val="24"/>
          <w:szCs w:val="24"/>
        </w:rPr>
      </w:pPr>
      <w:r w:rsidRPr="00625B46">
        <w:rPr>
          <w:sz w:val="24"/>
          <w:szCs w:val="24"/>
        </w:rPr>
        <w:t xml:space="preserve">The vaccination schedule is a single dose. </w:t>
      </w:r>
    </w:p>
    <w:p w:rsidR="00293E0A" w:rsidRPr="00F108BA" w:rsidRDefault="00293E0A" w:rsidP="00F108BA">
      <w:pPr>
        <w:pStyle w:val="ListParagraph"/>
        <w:numPr>
          <w:ilvl w:val="0"/>
          <w:numId w:val="2"/>
        </w:numPr>
        <w:tabs>
          <w:tab w:val="left" w:pos="2029"/>
        </w:tabs>
        <w:rPr>
          <w:sz w:val="24"/>
          <w:szCs w:val="24"/>
        </w:rPr>
      </w:pPr>
      <w:r>
        <w:rPr>
          <w:sz w:val="24"/>
          <w:szCs w:val="24"/>
        </w:rPr>
        <w:t>The vaccine has emergency approval for those ages 18 and older.</w:t>
      </w:r>
      <w:r w:rsidRPr="00F108BA">
        <w:rPr>
          <w:sz w:val="24"/>
          <w:szCs w:val="24"/>
        </w:rPr>
        <w:t xml:space="preserve"> </w:t>
      </w:r>
    </w:p>
    <w:p w:rsidR="00293E0A" w:rsidRDefault="00293E0A" w:rsidP="00293E0A">
      <w:pPr>
        <w:pStyle w:val="ListParagraph"/>
        <w:tabs>
          <w:tab w:val="left" w:pos="2029"/>
        </w:tabs>
        <w:ind w:left="1080"/>
        <w:rPr>
          <w:sz w:val="24"/>
          <w:szCs w:val="24"/>
        </w:rPr>
      </w:pPr>
    </w:p>
    <w:p w:rsidR="00625B46" w:rsidRPr="00293E0A" w:rsidRDefault="00293E0A" w:rsidP="00293E0A">
      <w:pPr>
        <w:pStyle w:val="ListParagraph"/>
        <w:numPr>
          <w:ilvl w:val="0"/>
          <w:numId w:val="20"/>
        </w:numPr>
        <w:tabs>
          <w:tab w:val="left" w:pos="2029"/>
        </w:tabs>
        <w:rPr>
          <w:b/>
          <w:sz w:val="24"/>
          <w:szCs w:val="24"/>
        </w:rPr>
      </w:pPr>
      <w:r w:rsidRPr="00293E0A">
        <w:rPr>
          <w:b/>
          <w:sz w:val="24"/>
          <w:szCs w:val="24"/>
        </w:rPr>
        <w:t>What is in the vaccine?</w:t>
      </w:r>
    </w:p>
    <w:p w:rsidR="00F108BA" w:rsidRDefault="007504F6" w:rsidP="00F108BA">
      <w:pPr>
        <w:pStyle w:val="ListParagraph"/>
        <w:numPr>
          <w:ilvl w:val="0"/>
          <w:numId w:val="2"/>
        </w:numPr>
        <w:tabs>
          <w:tab w:val="left" w:pos="2029"/>
        </w:tabs>
        <w:rPr>
          <w:sz w:val="24"/>
          <w:szCs w:val="24"/>
        </w:rPr>
      </w:pPr>
      <w:r>
        <w:rPr>
          <w:sz w:val="24"/>
          <w:szCs w:val="24"/>
        </w:rPr>
        <w:t>The Johnson and Johnson</w:t>
      </w:r>
      <w:r w:rsidR="00293E0A" w:rsidRPr="00293E0A">
        <w:rPr>
          <w:sz w:val="24"/>
          <w:szCs w:val="24"/>
        </w:rPr>
        <w:t xml:space="preserve"> COVID-19 Vaccine includes the following ingredients: recombinant, replication-incompetent adenovirus type 26 expressing the SARS-CoV-2 spike protein, citric acid monohydrate, </w:t>
      </w:r>
      <w:proofErr w:type="spellStart"/>
      <w:r w:rsidR="00293E0A" w:rsidRPr="00293E0A">
        <w:rPr>
          <w:sz w:val="24"/>
          <w:szCs w:val="24"/>
        </w:rPr>
        <w:t>trisodium</w:t>
      </w:r>
      <w:proofErr w:type="spellEnd"/>
      <w:r w:rsidR="00293E0A" w:rsidRPr="00293E0A">
        <w:rPr>
          <w:sz w:val="24"/>
          <w:szCs w:val="24"/>
        </w:rPr>
        <w:t xml:space="preserve"> citrate </w:t>
      </w:r>
      <w:proofErr w:type="spellStart"/>
      <w:r w:rsidR="00293E0A" w:rsidRPr="00293E0A">
        <w:rPr>
          <w:sz w:val="24"/>
          <w:szCs w:val="24"/>
        </w:rPr>
        <w:t>dihydrate</w:t>
      </w:r>
      <w:proofErr w:type="spellEnd"/>
      <w:r w:rsidR="00293E0A" w:rsidRPr="00293E0A">
        <w:rPr>
          <w:sz w:val="24"/>
          <w:szCs w:val="24"/>
        </w:rPr>
        <w:t>, ethanol, 2-hydroxypropyl-β-</w:t>
      </w:r>
      <w:proofErr w:type="spellStart"/>
      <w:r w:rsidR="00293E0A" w:rsidRPr="00293E0A">
        <w:rPr>
          <w:sz w:val="24"/>
          <w:szCs w:val="24"/>
        </w:rPr>
        <w:t>cyclodextrin</w:t>
      </w:r>
      <w:proofErr w:type="spellEnd"/>
      <w:r w:rsidR="00293E0A" w:rsidRPr="00293E0A">
        <w:rPr>
          <w:sz w:val="24"/>
          <w:szCs w:val="24"/>
        </w:rPr>
        <w:t xml:space="preserve"> (HBCD), polysorbate-80, sodium chloride. </w:t>
      </w:r>
    </w:p>
    <w:p w:rsidR="007D52C8" w:rsidRDefault="007D52C8" w:rsidP="00F108BA">
      <w:pPr>
        <w:pStyle w:val="ListParagraph"/>
        <w:numPr>
          <w:ilvl w:val="0"/>
          <w:numId w:val="2"/>
        </w:numPr>
        <w:tabs>
          <w:tab w:val="left" w:pos="2029"/>
        </w:tabs>
        <w:rPr>
          <w:sz w:val="24"/>
          <w:szCs w:val="24"/>
        </w:rPr>
      </w:pPr>
      <w:r>
        <w:rPr>
          <w:sz w:val="24"/>
          <w:szCs w:val="24"/>
        </w:rPr>
        <w:t xml:space="preserve">The vaccine does not include eggs, latex or preservatives. </w:t>
      </w:r>
    </w:p>
    <w:p w:rsidR="00F108BA" w:rsidRPr="00F108BA" w:rsidRDefault="00F108BA" w:rsidP="00F108BA">
      <w:pPr>
        <w:pStyle w:val="ListParagraph"/>
        <w:tabs>
          <w:tab w:val="left" w:pos="2029"/>
        </w:tabs>
        <w:ind w:left="1080"/>
        <w:rPr>
          <w:sz w:val="24"/>
          <w:szCs w:val="24"/>
        </w:rPr>
      </w:pPr>
    </w:p>
    <w:p w:rsidR="00F108BA" w:rsidRPr="00C8349B" w:rsidRDefault="00C8349B" w:rsidP="00F108BA">
      <w:pPr>
        <w:pStyle w:val="ListParagraph"/>
        <w:numPr>
          <w:ilvl w:val="0"/>
          <w:numId w:val="20"/>
        </w:numPr>
        <w:tabs>
          <w:tab w:val="left" w:pos="2029"/>
        </w:tabs>
        <w:rPr>
          <w:b/>
          <w:sz w:val="24"/>
          <w:szCs w:val="24"/>
        </w:rPr>
      </w:pPr>
      <w:r w:rsidRPr="00C8349B">
        <w:rPr>
          <w:b/>
          <w:sz w:val="24"/>
          <w:szCs w:val="24"/>
        </w:rPr>
        <w:t>What is the overall effective</w:t>
      </w:r>
      <w:r w:rsidR="00A36A43">
        <w:rPr>
          <w:b/>
          <w:sz w:val="24"/>
          <w:szCs w:val="24"/>
        </w:rPr>
        <w:t xml:space="preserve">ness of the </w:t>
      </w:r>
      <w:r w:rsidRPr="00C8349B">
        <w:rPr>
          <w:b/>
          <w:sz w:val="24"/>
          <w:szCs w:val="24"/>
        </w:rPr>
        <w:t xml:space="preserve">vaccine? </w:t>
      </w:r>
    </w:p>
    <w:p w:rsidR="00F108BA" w:rsidRDefault="00F108BA" w:rsidP="00C8349B">
      <w:pPr>
        <w:pStyle w:val="ListParagraph"/>
        <w:numPr>
          <w:ilvl w:val="0"/>
          <w:numId w:val="2"/>
        </w:numPr>
        <w:tabs>
          <w:tab w:val="left" w:pos="2029"/>
        </w:tabs>
        <w:rPr>
          <w:sz w:val="24"/>
          <w:szCs w:val="24"/>
        </w:rPr>
      </w:pPr>
      <w:r w:rsidRPr="00F108BA">
        <w:rPr>
          <w:sz w:val="24"/>
          <w:szCs w:val="24"/>
        </w:rPr>
        <w:t>The vaccine is 75% effective in p</w:t>
      </w:r>
      <w:r>
        <w:rPr>
          <w:sz w:val="24"/>
          <w:szCs w:val="24"/>
        </w:rPr>
        <w:t>reventing moderate</w:t>
      </w:r>
      <w:r w:rsidRPr="00F108BA">
        <w:rPr>
          <w:sz w:val="24"/>
          <w:szCs w:val="24"/>
        </w:rPr>
        <w:t xml:space="preserve"> </w:t>
      </w:r>
      <w:r w:rsidR="00C8349B">
        <w:rPr>
          <w:sz w:val="24"/>
          <w:szCs w:val="24"/>
        </w:rPr>
        <w:t xml:space="preserve">to severe COVID infections and </w:t>
      </w:r>
      <w:r w:rsidRPr="00F108BA">
        <w:rPr>
          <w:sz w:val="24"/>
          <w:szCs w:val="24"/>
        </w:rPr>
        <w:t>is 85% ef</w:t>
      </w:r>
      <w:r w:rsidR="00C8349B">
        <w:rPr>
          <w:sz w:val="24"/>
          <w:szCs w:val="24"/>
        </w:rPr>
        <w:t>fective against</w:t>
      </w:r>
      <w:r w:rsidRPr="00F108BA">
        <w:rPr>
          <w:sz w:val="24"/>
          <w:szCs w:val="24"/>
        </w:rPr>
        <w:t xml:space="preserve"> hospitalization an</w:t>
      </w:r>
      <w:r w:rsidR="00C8349B">
        <w:rPr>
          <w:sz w:val="24"/>
          <w:szCs w:val="24"/>
        </w:rPr>
        <w:t>d death</w:t>
      </w:r>
      <w:r w:rsidR="00B63085">
        <w:rPr>
          <w:sz w:val="24"/>
          <w:szCs w:val="24"/>
        </w:rPr>
        <w:t>.</w:t>
      </w:r>
    </w:p>
    <w:p w:rsidR="00B63085" w:rsidRDefault="00B63085" w:rsidP="00C8349B">
      <w:pPr>
        <w:pStyle w:val="ListParagraph"/>
        <w:numPr>
          <w:ilvl w:val="0"/>
          <w:numId w:val="2"/>
        </w:numPr>
        <w:tabs>
          <w:tab w:val="left" w:pos="2029"/>
        </w:tabs>
        <w:rPr>
          <w:sz w:val="24"/>
          <w:szCs w:val="24"/>
        </w:rPr>
      </w:pPr>
      <w:r>
        <w:rPr>
          <w:sz w:val="24"/>
          <w:szCs w:val="24"/>
        </w:rPr>
        <w:t xml:space="preserve">Effectiveness can be expected about two weeks after receiving the vaccine. </w:t>
      </w:r>
      <w:bookmarkStart w:id="0" w:name="_GoBack"/>
      <w:bookmarkEnd w:id="0"/>
    </w:p>
    <w:p w:rsidR="00B63085" w:rsidRPr="00B63085" w:rsidRDefault="00B63085" w:rsidP="00B63085">
      <w:pPr>
        <w:tabs>
          <w:tab w:val="left" w:pos="2029"/>
        </w:tabs>
        <w:rPr>
          <w:sz w:val="24"/>
          <w:szCs w:val="24"/>
        </w:rPr>
        <w:sectPr w:rsidR="00B63085" w:rsidRPr="00B63085" w:rsidSect="00A24EDE">
          <w:type w:val="continuous"/>
          <w:pgSz w:w="12240" w:h="15840"/>
          <w:pgMar w:top="576" w:right="432" w:bottom="576" w:left="432" w:header="720" w:footer="720" w:gutter="0"/>
          <w:cols w:space="720"/>
          <w:docGrid w:linePitch="360"/>
        </w:sectPr>
      </w:pPr>
    </w:p>
    <w:p w:rsidR="00C8349B" w:rsidRDefault="00C8349B" w:rsidP="00C8349B">
      <w:pPr>
        <w:pStyle w:val="ListParagraph"/>
        <w:tabs>
          <w:tab w:val="left" w:pos="2029"/>
        </w:tabs>
        <w:rPr>
          <w:b/>
          <w:sz w:val="24"/>
          <w:szCs w:val="24"/>
        </w:rPr>
      </w:pPr>
    </w:p>
    <w:p w:rsidR="009E70C8" w:rsidRPr="00F108BA" w:rsidRDefault="009E70C8" w:rsidP="00F108BA">
      <w:pPr>
        <w:pStyle w:val="ListParagraph"/>
        <w:numPr>
          <w:ilvl w:val="0"/>
          <w:numId w:val="20"/>
        </w:numPr>
        <w:tabs>
          <w:tab w:val="left" w:pos="2029"/>
        </w:tabs>
        <w:rPr>
          <w:b/>
          <w:sz w:val="24"/>
          <w:szCs w:val="24"/>
        </w:rPr>
      </w:pPr>
      <w:r w:rsidRPr="00F108BA">
        <w:rPr>
          <w:b/>
          <w:sz w:val="24"/>
          <w:szCs w:val="24"/>
        </w:rPr>
        <w:t>Where can I get m</w:t>
      </w:r>
      <w:r w:rsidR="007504F6" w:rsidRPr="00F108BA">
        <w:rPr>
          <w:b/>
          <w:sz w:val="24"/>
          <w:szCs w:val="24"/>
        </w:rPr>
        <w:t>ore information about the Johnson and Johnson</w:t>
      </w:r>
      <w:r w:rsidRPr="00F108BA">
        <w:rPr>
          <w:b/>
          <w:sz w:val="24"/>
          <w:szCs w:val="24"/>
        </w:rPr>
        <w:t xml:space="preserve"> Vaccine?</w:t>
      </w:r>
    </w:p>
    <w:p w:rsidR="009E70C8" w:rsidRPr="009E70C8" w:rsidRDefault="009E70C8" w:rsidP="009E70C8">
      <w:pPr>
        <w:pStyle w:val="ListParagraph"/>
        <w:numPr>
          <w:ilvl w:val="0"/>
          <w:numId w:val="5"/>
        </w:numPr>
        <w:tabs>
          <w:tab w:val="left" w:pos="2029"/>
        </w:tabs>
        <w:rPr>
          <w:sz w:val="24"/>
          <w:szCs w:val="24"/>
        </w:rPr>
      </w:pPr>
      <w:r w:rsidRPr="00D15425">
        <w:rPr>
          <w:sz w:val="24"/>
          <w:szCs w:val="24"/>
        </w:rPr>
        <w:t xml:space="preserve">Visit CDC at </w:t>
      </w:r>
      <w:hyperlink r:id="rId5" w:history="1">
        <w:r w:rsidRPr="00D15425">
          <w:rPr>
            <w:rStyle w:val="Hyperlink"/>
            <w:sz w:val="24"/>
            <w:szCs w:val="24"/>
          </w:rPr>
          <w:t>https://www.cdc.gov/coronavirus/2019-ncov/index.html</w:t>
        </w:r>
      </w:hyperlink>
    </w:p>
    <w:p w:rsidR="009E70C8" w:rsidRPr="00F108BA" w:rsidRDefault="009E70C8" w:rsidP="009E70C8">
      <w:pPr>
        <w:pStyle w:val="ListParagraph"/>
        <w:numPr>
          <w:ilvl w:val="0"/>
          <w:numId w:val="5"/>
        </w:numPr>
        <w:tabs>
          <w:tab w:val="left" w:pos="2029"/>
        </w:tabs>
        <w:rPr>
          <w:rStyle w:val="Hyperlink"/>
          <w:color w:val="auto"/>
          <w:sz w:val="24"/>
          <w:szCs w:val="24"/>
          <w:u w:val="none"/>
        </w:rPr>
      </w:pPr>
      <w:r w:rsidRPr="00D15425">
        <w:rPr>
          <w:sz w:val="24"/>
          <w:szCs w:val="24"/>
        </w:rPr>
        <w:t xml:space="preserve">Visit FDA at </w:t>
      </w:r>
      <w:hyperlink r:id="rId6" w:history="1">
        <w:r w:rsidRPr="00D15425">
          <w:rPr>
            <w:rStyle w:val="Hyperlink"/>
            <w:sz w:val="24"/>
            <w:szCs w:val="24"/>
          </w:rPr>
          <w:t>https://www.fda.gov/emergency-preparedness-and-response/mcm-legalregulatory-and-policy-framework/emergency-use-authorization</w:t>
        </w:r>
      </w:hyperlink>
    </w:p>
    <w:p w:rsidR="00F108BA" w:rsidRDefault="00F108BA" w:rsidP="002021A6">
      <w:pPr>
        <w:pStyle w:val="ListParagraph"/>
        <w:numPr>
          <w:ilvl w:val="0"/>
          <w:numId w:val="5"/>
        </w:numPr>
        <w:tabs>
          <w:tab w:val="left" w:pos="2029"/>
        </w:tabs>
        <w:rPr>
          <w:sz w:val="24"/>
          <w:szCs w:val="24"/>
        </w:rPr>
      </w:pPr>
      <w:r w:rsidRPr="00F108BA">
        <w:rPr>
          <w:sz w:val="24"/>
          <w:szCs w:val="24"/>
        </w:rPr>
        <w:t xml:space="preserve">For the most recent Fact Sheet, please visit </w:t>
      </w:r>
      <w:hyperlink r:id="rId7" w:history="1">
        <w:r w:rsidRPr="00E418F8">
          <w:rPr>
            <w:rStyle w:val="Hyperlink"/>
            <w:sz w:val="24"/>
            <w:szCs w:val="24"/>
          </w:rPr>
          <w:t>www.janssencovid19vaccine.com</w:t>
        </w:r>
      </w:hyperlink>
    </w:p>
    <w:p w:rsidR="00F108BA" w:rsidRPr="00F108BA" w:rsidRDefault="00F108BA" w:rsidP="00F108BA">
      <w:pPr>
        <w:tabs>
          <w:tab w:val="left" w:pos="2029"/>
        </w:tabs>
        <w:ind w:left="720"/>
        <w:rPr>
          <w:sz w:val="24"/>
          <w:szCs w:val="24"/>
        </w:rPr>
      </w:pPr>
    </w:p>
    <w:sectPr w:rsidR="00F108BA" w:rsidRPr="00F108BA" w:rsidSect="00A24EDE">
      <w:type w:val="continuous"/>
      <w:pgSz w:w="12240" w:h="15840"/>
      <w:pgMar w:top="576" w:right="432" w:bottom="576"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C0530"/>
    <w:multiLevelType w:val="hybridMultilevel"/>
    <w:tmpl w:val="6BB6B2A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1A925E6"/>
    <w:multiLevelType w:val="hybridMultilevel"/>
    <w:tmpl w:val="6C684D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C727E"/>
    <w:multiLevelType w:val="hybridMultilevel"/>
    <w:tmpl w:val="C568C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24696"/>
    <w:multiLevelType w:val="hybridMultilevel"/>
    <w:tmpl w:val="4F8C3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210F7"/>
    <w:multiLevelType w:val="hybridMultilevel"/>
    <w:tmpl w:val="EBA6DE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172E13"/>
    <w:multiLevelType w:val="hybridMultilevel"/>
    <w:tmpl w:val="ECA41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03F1762"/>
    <w:multiLevelType w:val="hybridMultilevel"/>
    <w:tmpl w:val="A24A5B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D27D3C"/>
    <w:multiLevelType w:val="hybridMultilevel"/>
    <w:tmpl w:val="E11A3E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29007BB"/>
    <w:multiLevelType w:val="hybridMultilevel"/>
    <w:tmpl w:val="192C01D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9AA78E2"/>
    <w:multiLevelType w:val="hybridMultilevel"/>
    <w:tmpl w:val="589810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14A3F34"/>
    <w:multiLevelType w:val="hybridMultilevel"/>
    <w:tmpl w:val="BA7A61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D0668E9"/>
    <w:multiLevelType w:val="hybridMultilevel"/>
    <w:tmpl w:val="EEFA8D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D9A219B"/>
    <w:multiLevelType w:val="hybridMultilevel"/>
    <w:tmpl w:val="8AE0236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E001D4"/>
    <w:multiLevelType w:val="hybridMultilevel"/>
    <w:tmpl w:val="AF76C3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7974F07"/>
    <w:multiLevelType w:val="hybridMultilevel"/>
    <w:tmpl w:val="690E966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89D2964"/>
    <w:multiLevelType w:val="hybridMultilevel"/>
    <w:tmpl w:val="E90616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9756E81"/>
    <w:multiLevelType w:val="hybridMultilevel"/>
    <w:tmpl w:val="1A80E7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263739"/>
    <w:multiLevelType w:val="hybridMultilevel"/>
    <w:tmpl w:val="7B2249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5AA4D8D"/>
    <w:multiLevelType w:val="hybridMultilevel"/>
    <w:tmpl w:val="E50EE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237E20"/>
    <w:multiLevelType w:val="hybridMultilevel"/>
    <w:tmpl w:val="BD9E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5"/>
  </w:num>
  <w:num w:numId="4">
    <w:abstractNumId w:val="7"/>
  </w:num>
  <w:num w:numId="5">
    <w:abstractNumId w:val="14"/>
  </w:num>
  <w:num w:numId="6">
    <w:abstractNumId w:val="13"/>
  </w:num>
  <w:num w:numId="7">
    <w:abstractNumId w:val="4"/>
  </w:num>
  <w:num w:numId="8">
    <w:abstractNumId w:val="10"/>
  </w:num>
  <w:num w:numId="9">
    <w:abstractNumId w:val="12"/>
  </w:num>
  <w:num w:numId="10">
    <w:abstractNumId w:val="6"/>
  </w:num>
  <w:num w:numId="11">
    <w:abstractNumId w:val="5"/>
  </w:num>
  <w:num w:numId="12">
    <w:abstractNumId w:val="0"/>
  </w:num>
  <w:num w:numId="13">
    <w:abstractNumId w:val="8"/>
  </w:num>
  <w:num w:numId="14">
    <w:abstractNumId w:val="2"/>
  </w:num>
  <w:num w:numId="15">
    <w:abstractNumId w:val="3"/>
  </w:num>
  <w:num w:numId="16">
    <w:abstractNumId w:val="19"/>
  </w:num>
  <w:num w:numId="17">
    <w:abstractNumId w:val="18"/>
  </w:num>
  <w:num w:numId="18">
    <w:abstractNumId w:val="11"/>
  </w:num>
  <w:num w:numId="19">
    <w:abstractNumId w:val="1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80F"/>
    <w:rsid w:val="00006761"/>
    <w:rsid w:val="0004480F"/>
    <w:rsid w:val="00137B0C"/>
    <w:rsid w:val="001C1A3D"/>
    <w:rsid w:val="001C592C"/>
    <w:rsid w:val="001F0BD9"/>
    <w:rsid w:val="002373ED"/>
    <w:rsid w:val="00293278"/>
    <w:rsid w:val="00293E0A"/>
    <w:rsid w:val="002D79BC"/>
    <w:rsid w:val="003914C7"/>
    <w:rsid w:val="003B69F0"/>
    <w:rsid w:val="003E1B0F"/>
    <w:rsid w:val="00415348"/>
    <w:rsid w:val="004C2870"/>
    <w:rsid w:val="004E5096"/>
    <w:rsid w:val="00521DA7"/>
    <w:rsid w:val="00532FA1"/>
    <w:rsid w:val="005A3E6C"/>
    <w:rsid w:val="00612DAD"/>
    <w:rsid w:val="00625B46"/>
    <w:rsid w:val="00670A1E"/>
    <w:rsid w:val="006720DC"/>
    <w:rsid w:val="00693D35"/>
    <w:rsid w:val="006A7855"/>
    <w:rsid w:val="007504F6"/>
    <w:rsid w:val="00776DB7"/>
    <w:rsid w:val="007D52C8"/>
    <w:rsid w:val="007F7025"/>
    <w:rsid w:val="008064C1"/>
    <w:rsid w:val="00857B16"/>
    <w:rsid w:val="009E70C8"/>
    <w:rsid w:val="00A24EDE"/>
    <w:rsid w:val="00A314FF"/>
    <w:rsid w:val="00A36A43"/>
    <w:rsid w:val="00A54471"/>
    <w:rsid w:val="00AA3A32"/>
    <w:rsid w:val="00AC16C7"/>
    <w:rsid w:val="00AE3586"/>
    <w:rsid w:val="00B02BC4"/>
    <w:rsid w:val="00B207AD"/>
    <w:rsid w:val="00B4601B"/>
    <w:rsid w:val="00B63085"/>
    <w:rsid w:val="00B75ACC"/>
    <w:rsid w:val="00B94116"/>
    <w:rsid w:val="00BA12DF"/>
    <w:rsid w:val="00BB6176"/>
    <w:rsid w:val="00BE2802"/>
    <w:rsid w:val="00C510D3"/>
    <w:rsid w:val="00C8349B"/>
    <w:rsid w:val="00C9611D"/>
    <w:rsid w:val="00D15425"/>
    <w:rsid w:val="00D43F18"/>
    <w:rsid w:val="00D51714"/>
    <w:rsid w:val="00E1727C"/>
    <w:rsid w:val="00E26EEE"/>
    <w:rsid w:val="00E34130"/>
    <w:rsid w:val="00F108BA"/>
    <w:rsid w:val="00F21CAA"/>
    <w:rsid w:val="00F31CC9"/>
    <w:rsid w:val="00F43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90992F-EBD5-4737-9226-0B35E1840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CC9"/>
  </w:style>
  <w:style w:type="paragraph" w:styleId="Heading1">
    <w:name w:val="heading 1"/>
    <w:basedOn w:val="Normal"/>
    <w:next w:val="Normal"/>
    <w:link w:val="Heading1Char"/>
    <w:uiPriority w:val="9"/>
    <w:qFormat/>
    <w:rsid w:val="00F31CC9"/>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F31CC9"/>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F31CC9"/>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F31CC9"/>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F31CC9"/>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F31CC9"/>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F31CC9"/>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F31CC9"/>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F31CC9"/>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DB7"/>
    <w:pPr>
      <w:ind w:left="720"/>
      <w:contextualSpacing/>
    </w:pPr>
  </w:style>
  <w:style w:type="character" w:styleId="Hyperlink">
    <w:name w:val="Hyperlink"/>
    <w:basedOn w:val="DefaultParagraphFont"/>
    <w:uiPriority w:val="99"/>
    <w:unhideWhenUsed/>
    <w:rsid w:val="00293278"/>
    <w:rPr>
      <w:color w:val="0563C1" w:themeColor="hyperlink"/>
      <w:u w:val="single"/>
    </w:rPr>
  </w:style>
  <w:style w:type="character" w:styleId="FollowedHyperlink">
    <w:name w:val="FollowedHyperlink"/>
    <w:basedOn w:val="DefaultParagraphFont"/>
    <w:uiPriority w:val="99"/>
    <w:semiHidden/>
    <w:unhideWhenUsed/>
    <w:rsid w:val="003E1B0F"/>
    <w:rPr>
      <w:color w:val="954F72" w:themeColor="followedHyperlink"/>
      <w:u w:val="single"/>
    </w:rPr>
  </w:style>
  <w:style w:type="character" w:customStyle="1" w:styleId="Heading1Char">
    <w:name w:val="Heading 1 Char"/>
    <w:basedOn w:val="DefaultParagraphFont"/>
    <w:link w:val="Heading1"/>
    <w:uiPriority w:val="9"/>
    <w:rsid w:val="00F31CC9"/>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F31CC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F31CC9"/>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F31CC9"/>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F31CC9"/>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F31CC9"/>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F31CC9"/>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F31CC9"/>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F31CC9"/>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F31CC9"/>
    <w:pPr>
      <w:spacing w:line="240" w:lineRule="auto"/>
    </w:pPr>
    <w:rPr>
      <w:b/>
      <w:bCs/>
      <w:smallCaps/>
      <w:color w:val="44546A" w:themeColor="text2"/>
    </w:rPr>
  </w:style>
  <w:style w:type="paragraph" w:styleId="Title">
    <w:name w:val="Title"/>
    <w:basedOn w:val="Normal"/>
    <w:next w:val="Normal"/>
    <w:link w:val="TitleChar"/>
    <w:uiPriority w:val="10"/>
    <w:qFormat/>
    <w:rsid w:val="00F31CC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31CC9"/>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F31CC9"/>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F31CC9"/>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F31CC9"/>
    <w:rPr>
      <w:b/>
      <w:bCs/>
    </w:rPr>
  </w:style>
  <w:style w:type="character" w:styleId="Emphasis">
    <w:name w:val="Emphasis"/>
    <w:basedOn w:val="DefaultParagraphFont"/>
    <w:uiPriority w:val="20"/>
    <w:qFormat/>
    <w:rsid w:val="00F31CC9"/>
    <w:rPr>
      <w:i/>
      <w:iCs/>
    </w:rPr>
  </w:style>
  <w:style w:type="paragraph" w:styleId="NoSpacing">
    <w:name w:val="No Spacing"/>
    <w:uiPriority w:val="1"/>
    <w:qFormat/>
    <w:rsid w:val="00F31CC9"/>
    <w:pPr>
      <w:spacing w:after="0" w:line="240" w:lineRule="auto"/>
    </w:pPr>
  </w:style>
  <w:style w:type="paragraph" w:styleId="Quote">
    <w:name w:val="Quote"/>
    <w:basedOn w:val="Normal"/>
    <w:next w:val="Normal"/>
    <w:link w:val="QuoteChar"/>
    <w:uiPriority w:val="29"/>
    <w:qFormat/>
    <w:rsid w:val="00F31CC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31CC9"/>
    <w:rPr>
      <w:color w:val="44546A" w:themeColor="text2"/>
      <w:sz w:val="24"/>
      <w:szCs w:val="24"/>
    </w:rPr>
  </w:style>
  <w:style w:type="paragraph" w:styleId="IntenseQuote">
    <w:name w:val="Intense Quote"/>
    <w:basedOn w:val="Normal"/>
    <w:next w:val="Normal"/>
    <w:link w:val="IntenseQuoteChar"/>
    <w:uiPriority w:val="30"/>
    <w:qFormat/>
    <w:rsid w:val="00F31CC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31CC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31CC9"/>
    <w:rPr>
      <w:i/>
      <w:iCs/>
      <w:color w:val="595959" w:themeColor="text1" w:themeTint="A6"/>
    </w:rPr>
  </w:style>
  <w:style w:type="character" w:styleId="IntenseEmphasis">
    <w:name w:val="Intense Emphasis"/>
    <w:basedOn w:val="DefaultParagraphFont"/>
    <w:uiPriority w:val="21"/>
    <w:qFormat/>
    <w:rsid w:val="00F31CC9"/>
    <w:rPr>
      <w:b/>
      <w:bCs/>
      <w:i/>
      <w:iCs/>
    </w:rPr>
  </w:style>
  <w:style w:type="character" w:styleId="SubtleReference">
    <w:name w:val="Subtle Reference"/>
    <w:basedOn w:val="DefaultParagraphFont"/>
    <w:uiPriority w:val="31"/>
    <w:qFormat/>
    <w:rsid w:val="00F31CC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31CC9"/>
    <w:rPr>
      <w:b/>
      <w:bCs/>
      <w:smallCaps/>
      <w:color w:val="44546A" w:themeColor="text2"/>
      <w:u w:val="single"/>
    </w:rPr>
  </w:style>
  <w:style w:type="character" w:styleId="BookTitle">
    <w:name w:val="Book Title"/>
    <w:basedOn w:val="DefaultParagraphFont"/>
    <w:uiPriority w:val="33"/>
    <w:qFormat/>
    <w:rsid w:val="00F31CC9"/>
    <w:rPr>
      <w:b/>
      <w:bCs/>
      <w:smallCaps/>
      <w:spacing w:val="10"/>
    </w:rPr>
  </w:style>
  <w:style w:type="paragraph" w:styleId="TOCHeading">
    <w:name w:val="TOC Heading"/>
    <w:basedOn w:val="Heading1"/>
    <w:next w:val="Normal"/>
    <w:uiPriority w:val="39"/>
    <w:semiHidden/>
    <w:unhideWhenUsed/>
    <w:qFormat/>
    <w:rsid w:val="00F31CC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19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anssencovid19vacci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da.gov/emergency-preparedness-and-response/mcm-legalregulatory-and-policy-framework/emergency-use-authorization" TargetMode="External"/><Relationship Id="rId5" Type="http://schemas.openxmlformats.org/officeDocument/2006/relationships/hyperlink" Target="https://www.cdc.gov/coronavirus/2019-ncov/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Shea</dc:creator>
  <cp:keywords/>
  <dc:description/>
  <cp:lastModifiedBy>Maureen Shea</cp:lastModifiedBy>
  <cp:revision>10</cp:revision>
  <dcterms:created xsi:type="dcterms:W3CDTF">2021-03-15T17:33:00Z</dcterms:created>
  <dcterms:modified xsi:type="dcterms:W3CDTF">2021-08-23T18:15:00Z</dcterms:modified>
</cp:coreProperties>
</file>